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A1" w:rsidRDefault="00A65FA1" w:rsidP="00597C28">
      <w:pPr>
        <w:pStyle w:val="Heading2"/>
      </w:pPr>
      <w:r>
        <w:t>Points:</w:t>
      </w:r>
    </w:p>
    <w:p w:rsidR="00A65FA1" w:rsidRDefault="00A65FA1" w:rsidP="00CF181B">
      <w:r>
        <w:t>- Maps of streams, roads, harvestable area: (40 points)</w:t>
      </w:r>
    </w:p>
    <w:p w:rsidR="00A65FA1" w:rsidRDefault="00A65FA1" w:rsidP="00CF181B">
      <w:r>
        <w:t>- Correct answers: (2 points each for 24 points)</w:t>
      </w:r>
    </w:p>
    <w:p w:rsidR="00562D25" w:rsidRDefault="00562D25" w:rsidP="00CF181B">
      <w:r>
        <w:tab/>
        <w:t>- -1 if they are close (within 10 percent), -2 if completely off</w:t>
      </w:r>
    </w:p>
    <w:p w:rsidR="00562D25" w:rsidRDefault="00562D25" w:rsidP="00CF181B">
      <w:r>
        <w:tab/>
        <w:t>- 0 points off if they are within 1 as this can be from rounding.</w:t>
      </w:r>
    </w:p>
    <w:p w:rsidR="00A65FA1" w:rsidRDefault="00A65FA1" w:rsidP="00CF181B">
      <w:r>
        <w:t>- Flow charts (10 points each, 20 points)</w:t>
      </w:r>
    </w:p>
    <w:p w:rsidR="00A65FA1" w:rsidRDefault="00A65FA1" w:rsidP="00CF181B">
      <w:r>
        <w:t>- Question: (5 points)</w:t>
      </w:r>
    </w:p>
    <w:p w:rsidR="00C71A23" w:rsidRDefault="00C71A23" w:rsidP="00CF181B">
      <w:r>
        <w:tab/>
        <w:t>- Comes from the spatial reference attached to the layer</w:t>
      </w:r>
      <w:bookmarkStart w:id="0" w:name="_GoBack"/>
      <w:bookmarkEnd w:id="0"/>
    </w:p>
    <w:p w:rsidR="00A65FA1" w:rsidRDefault="00A65FA1" w:rsidP="00CF181B">
      <w:r>
        <w:t>- Remainder of the report: (11 points)</w:t>
      </w:r>
    </w:p>
    <w:p w:rsidR="00597C28" w:rsidRDefault="00597C28" w:rsidP="00597C28">
      <w:pPr>
        <w:pStyle w:val="Heading2"/>
      </w:pPr>
      <w:r>
        <w:t>Results</w:t>
      </w:r>
    </w:p>
    <w:p w:rsidR="00244733" w:rsidRDefault="00244733" w:rsidP="00EB7403">
      <w:r>
        <w:t>There were some differences in processing that result in variances in the results.</w:t>
      </w:r>
      <w:r w:rsidR="00597C28">
        <w:t xml:space="preserve">  Below is a table of the allow</w:t>
      </w:r>
      <w:r>
        <w:t>able values for the student’s answers.  Next term we’ll make the processing more specific to remove the variance.</w:t>
      </w:r>
    </w:p>
    <w:p w:rsidR="00244733" w:rsidRDefault="006670B4" w:rsidP="00244733">
      <w:r>
        <w:rPr>
          <w:noProof/>
        </w:rPr>
        <w:t>.</w:t>
      </w:r>
      <w:r w:rsidR="00244733" w:rsidRPr="00244733">
        <w:rPr>
          <w:noProof/>
        </w:rPr>
        <w:drawing>
          <wp:inline distT="0" distB="0" distL="0" distR="0" wp14:anchorId="15F7294F" wp14:editId="45F86609">
            <wp:extent cx="5943600" cy="81783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2CC" w:rsidRDefault="001552CC" w:rsidP="00EB7403">
      <w:r>
        <w:t>These values are from the Excel spreadsheet in the lab folder.</w:t>
      </w:r>
    </w:p>
    <w:p w:rsidR="00597C28" w:rsidRDefault="00597C28" w:rsidP="00597C28">
      <w:pPr>
        <w:pStyle w:val="Heading2"/>
      </w:pPr>
      <w:r>
        <w:t>Appendix – Calculating the values</w:t>
      </w:r>
    </w:p>
    <w:p w:rsidR="00597C28" w:rsidRPr="002A7802" w:rsidRDefault="00597C28" w:rsidP="00597C28">
      <w:pPr>
        <w:rPr>
          <w:b/>
        </w:rPr>
      </w:pPr>
      <w:r w:rsidRPr="002A7802">
        <w:rPr>
          <w:b/>
        </w:rPr>
        <w:t>Stream lengths:</w:t>
      </w:r>
    </w:p>
    <w:p w:rsidR="00597C28" w:rsidRDefault="00597C28" w:rsidP="00597C28">
      <w:r w:rsidRPr="00CF181B">
        <w:rPr>
          <w:noProof/>
        </w:rPr>
        <w:drawing>
          <wp:inline distT="0" distB="0" distL="0" distR="0" wp14:anchorId="5372C166" wp14:editId="74723C12">
            <wp:extent cx="5943600" cy="1747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C28" w:rsidRDefault="00597C28" w:rsidP="00597C28">
      <w:r>
        <w:t xml:space="preserve">Total: </w:t>
      </w:r>
    </w:p>
    <w:p w:rsidR="00597C28" w:rsidRPr="002A7802" w:rsidRDefault="00597C28" w:rsidP="00597C28">
      <w:pPr>
        <w:rPr>
          <w:b/>
        </w:rPr>
      </w:pPr>
      <w:r w:rsidRPr="002A7802">
        <w:rPr>
          <w:b/>
        </w:rPr>
        <w:lastRenderedPageBreak/>
        <w:t>Area:</w:t>
      </w:r>
    </w:p>
    <w:p w:rsidR="00597C28" w:rsidRDefault="00597C28" w:rsidP="00597C28">
      <w:r w:rsidRPr="0026628B">
        <w:rPr>
          <w:noProof/>
        </w:rPr>
        <w:drawing>
          <wp:inline distT="0" distB="0" distL="0" distR="0" wp14:anchorId="5D776C75" wp14:editId="4988B053">
            <wp:extent cx="5543550" cy="2162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C28" w:rsidRPr="002A7802" w:rsidRDefault="00597C28" w:rsidP="00597C28">
      <w:pPr>
        <w:rPr>
          <w:b/>
        </w:rPr>
      </w:pPr>
      <w:r w:rsidRPr="002A7802">
        <w:rPr>
          <w:b/>
        </w:rPr>
        <w:t>Roads:</w:t>
      </w:r>
    </w:p>
    <w:p w:rsidR="00597C28" w:rsidRDefault="00597C28" w:rsidP="00597C28">
      <w:r>
        <w:t xml:space="preserve">This part is a bit tricky as they have to “intersect” the national forests and roads to get the roads to split across the national forest boundary.  I believe this only shows up with the tiny section of Klamath national Forest where a stream is 207 in length if it is intersected and 375 in length if it is not.  </w:t>
      </w:r>
    </w:p>
    <w:p w:rsidR="00597C28" w:rsidRDefault="00597C28" w:rsidP="00597C28">
      <w:r>
        <w:rPr>
          <w:noProof/>
        </w:rPr>
        <w:drawing>
          <wp:inline distT="0" distB="0" distL="0" distR="0" wp14:anchorId="1BE1489B" wp14:editId="2CAB1DBA">
            <wp:extent cx="4867275" cy="2105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C28" w:rsidRDefault="00597C28" w:rsidP="00597C28">
      <w:r>
        <w:t>National Forest</w:t>
      </w:r>
      <w:r>
        <w:tab/>
        <w:t>Amount Allocated:</w:t>
      </w:r>
    </w:p>
    <w:p w:rsidR="00597C28" w:rsidRDefault="00597C28" w:rsidP="00597C28">
      <w:r w:rsidRPr="00653D3D">
        <w:t>$ Amount Allocated = .3(stream length) + .1(area) + .2(road length)</w:t>
      </w:r>
    </w:p>
    <w:p w:rsidR="00597C28" w:rsidRDefault="00597C28" w:rsidP="00EB7403"/>
    <w:sectPr w:rsidR="0059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EE"/>
    <w:rsid w:val="001552CC"/>
    <w:rsid w:val="00207480"/>
    <w:rsid w:val="00244733"/>
    <w:rsid w:val="0026628B"/>
    <w:rsid w:val="002A7802"/>
    <w:rsid w:val="002D4B3D"/>
    <w:rsid w:val="003D3192"/>
    <w:rsid w:val="00541DA3"/>
    <w:rsid w:val="00562D25"/>
    <w:rsid w:val="00597C28"/>
    <w:rsid w:val="00653D3D"/>
    <w:rsid w:val="006670B4"/>
    <w:rsid w:val="00855A8F"/>
    <w:rsid w:val="00862C7F"/>
    <w:rsid w:val="00A65FA1"/>
    <w:rsid w:val="00BD73EE"/>
    <w:rsid w:val="00C052F7"/>
    <w:rsid w:val="00C71A23"/>
    <w:rsid w:val="00CF181B"/>
    <w:rsid w:val="00DA03C5"/>
    <w:rsid w:val="00DF7575"/>
    <w:rsid w:val="00EB7403"/>
    <w:rsid w:val="00F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1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97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1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97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jg2345</dc:creator>
  <cp:lastModifiedBy>jg2345</cp:lastModifiedBy>
  <cp:revision>8</cp:revision>
  <dcterms:created xsi:type="dcterms:W3CDTF">2013-10-17T20:05:00Z</dcterms:created>
  <dcterms:modified xsi:type="dcterms:W3CDTF">2013-12-20T17:51:00Z</dcterms:modified>
</cp:coreProperties>
</file>